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7AC" w:rsidRDefault="0094754F" w:rsidP="009327AC">
      <w:pPr>
        <w:pStyle w:val="AONormal"/>
        <w:jc w:val="center"/>
        <w:rPr>
          <w:b/>
          <w:bCs/>
          <w:lang w:val="fr-FR"/>
        </w:rPr>
      </w:pPr>
      <w:r>
        <w:rPr>
          <w:b/>
          <w:bCs/>
          <w:lang w:val="fr-FR"/>
        </w:rPr>
        <w:t xml:space="preserve">  LABEL </w:t>
      </w:r>
      <w:r w:rsidR="009327AC" w:rsidRPr="00487455">
        <w:rPr>
          <w:b/>
          <w:bCs/>
          <w:lang w:val="fr-FR"/>
        </w:rPr>
        <w:t>VIE</w:t>
      </w:r>
      <w:r w:rsidR="009327AC">
        <w:rPr>
          <w:b/>
          <w:bCs/>
          <w:lang w:val="fr-FR"/>
        </w:rPr>
        <w:t xml:space="preserve"> SA</w:t>
      </w:r>
    </w:p>
    <w:p w:rsidR="009327AC" w:rsidRPr="00487455" w:rsidRDefault="009327AC" w:rsidP="009327AC">
      <w:pPr>
        <w:pStyle w:val="AONormal"/>
        <w:jc w:val="center"/>
        <w:rPr>
          <w:b/>
          <w:bCs/>
          <w:lang w:val="fr-FR"/>
        </w:rPr>
      </w:pPr>
    </w:p>
    <w:p w:rsidR="009327AC" w:rsidRDefault="009327AC" w:rsidP="009327AC">
      <w:pPr>
        <w:jc w:val="center"/>
        <w:rPr>
          <w:rFonts w:ascii="Times New Roman" w:hAnsi="Times New Roman"/>
          <w:b/>
          <w:bCs/>
          <w:sz w:val="24"/>
          <w:lang w:val="fr-FR"/>
        </w:rPr>
      </w:pPr>
      <w:r w:rsidRPr="00DD08F2">
        <w:rPr>
          <w:rFonts w:ascii="Times New Roman" w:hAnsi="Times New Roman"/>
          <w:b/>
          <w:bCs/>
          <w:sz w:val="24"/>
          <w:lang w:val="fr-FR"/>
        </w:rPr>
        <w:t xml:space="preserve">Société </w:t>
      </w:r>
      <w:r>
        <w:rPr>
          <w:rFonts w:ascii="Times New Roman" w:hAnsi="Times New Roman"/>
          <w:b/>
          <w:bCs/>
          <w:sz w:val="24"/>
          <w:lang w:val="fr-FR"/>
        </w:rPr>
        <w:t>a</w:t>
      </w:r>
      <w:r w:rsidRPr="00DD08F2">
        <w:rPr>
          <w:rFonts w:ascii="Times New Roman" w:hAnsi="Times New Roman"/>
          <w:b/>
          <w:bCs/>
          <w:sz w:val="24"/>
          <w:lang w:val="fr-FR"/>
        </w:rPr>
        <w:t>nonyme</w:t>
      </w:r>
      <w:r>
        <w:rPr>
          <w:rFonts w:ascii="Times New Roman" w:hAnsi="Times New Roman"/>
          <w:b/>
          <w:bCs/>
          <w:sz w:val="24"/>
          <w:lang w:val="fr-FR"/>
        </w:rPr>
        <w:t xml:space="preserve"> à Conseil d’administration</w:t>
      </w:r>
    </w:p>
    <w:p w:rsidR="009327AC" w:rsidRPr="00DD08F2" w:rsidRDefault="009327AC" w:rsidP="009327AC">
      <w:pPr>
        <w:jc w:val="center"/>
        <w:rPr>
          <w:rFonts w:ascii="Times New Roman" w:hAnsi="Times New Roman"/>
          <w:b/>
          <w:bCs/>
          <w:sz w:val="24"/>
          <w:lang w:val="fr-FR"/>
        </w:rPr>
      </w:pPr>
      <w:r w:rsidRPr="00DD08F2">
        <w:rPr>
          <w:rFonts w:ascii="Times New Roman" w:hAnsi="Times New Roman"/>
          <w:b/>
          <w:bCs/>
          <w:sz w:val="24"/>
          <w:lang w:val="fr-FR"/>
        </w:rPr>
        <w:t xml:space="preserve"> </w:t>
      </w:r>
      <w:r>
        <w:rPr>
          <w:rFonts w:ascii="Times New Roman" w:hAnsi="Times New Roman"/>
          <w:b/>
          <w:bCs/>
          <w:sz w:val="24"/>
          <w:lang w:val="fr-FR"/>
        </w:rPr>
        <w:t>A</w:t>
      </w:r>
      <w:r w:rsidRPr="00DD08F2">
        <w:rPr>
          <w:rFonts w:ascii="Times New Roman" w:hAnsi="Times New Roman"/>
          <w:b/>
          <w:bCs/>
          <w:sz w:val="24"/>
          <w:lang w:val="fr-FR"/>
        </w:rPr>
        <w:t xml:space="preserve">u </w:t>
      </w:r>
      <w:r>
        <w:rPr>
          <w:rFonts w:ascii="Times New Roman" w:hAnsi="Times New Roman"/>
          <w:b/>
          <w:bCs/>
          <w:sz w:val="24"/>
          <w:lang w:val="fr-FR"/>
        </w:rPr>
        <w:t>c</w:t>
      </w:r>
      <w:r w:rsidRPr="00DD08F2">
        <w:rPr>
          <w:rFonts w:ascii="Times New Roman" w:hAnsi="Times New Roman"/>
          <w:b/>
          <w:bCs/>
          <w:sz w:val="24"/>
          <w:lang w:val="fr-FR"/>
        </w:rPr>
        <w:t xml:space="preserve">apital de </w:t>
      </w:r>
      <w:r>
        <w:rPr>
          <w:rFonts w:ascii="Times New Roman" w:hAnsi="Times New Roman"/>
          <w:b/>
          <w:bCs/>
          <w:sz w:val="24"/>
          <w:lang w:val="fr-FR"/>
        </w:rPr>
        <w:t>289.395.700</w:t>
      </w:r>
      <w:r w:rsidRPr="00DD08F2">
        <w:rPr>
          <w:rFonts w:ascii="Times New Roman" w:hAnsi="Times New Roman"/>
          <w:b/>
          <w:bCs/>
          <w:sz w:val="24"/>
          <w:lang w:val="fr-FR"/>
        </w:rPr>
        <w:t xml:space="preserve"> </w:t>
      </w:r>
      <w:r>
        <w:rPr>
          <w:rFonts w:ascii="Times New Roman" w:hAnsi="Times New Roman"/>
          <w:b/>
          <w:bCs/>
          <w:sz w:val="24"/>
          <w:lang w:val="fr-FR"/>
        </w:rPr>
        <w:t>d</w:t>
      </w:r>
      <w:r w:rsidRPr="00DD08F2">
        <w:rPr>
          <w:rFonts w:ascii="Times New Roman" w:hAnsi="Times New Roman"/>
          <w:b/>
          <w:bCs/>
          <w:sz w:val="24"/>
          <w:lang w:val="fr-FR"/>
        </w:rPr>
        <w:t>irhams</w:t>
      </w:r>
    </w:p>
    <w:p w:rsidR="009327AC" w:rsidRPr="00DD08F2" w:rsidRDefault="009327AC" w:rsidP="009327AC">
      <w:pPr>
        <w:jc w:val="center"/>
        <w:rPr>
          <w:rFonts w:ascii="Times New Roman" w:hAnsi="Times New Roman"/>
          <w:b/>
          <w:bCs/>
          <w:sz w:val="24"/>
          <w:lang w:val="fr-FR"/>
        </w:rPr>
      </w:pPr>
      <w:r w:rsidRPr="00DD08F2">
        <w:rPr>
          <w:rFonts w:ascii="Times New Roman" w:hAnsi="Times New Roman"/>
          <w:b/>
          <w:bCs/>
          <w:sz w:val="24"/>
          <w:lang w:val="fr-FR"/>
        </w:rPr>
        <w:t xml:space="preserve">Siège Social : </w:t>
      </w:r>
      <w:r>
        <w:rPr>
          <w:rFonts w:ascii="Times New Roman" w:hAnsi="Times New Roman"/>
          <w:b/>
          <w:bCs/>
          <w:sz w:val="24"/>
          <w:lang w:val="fr-FR"/>
        </w:rPr>
        <w:t>Rabat-</w:t>
      </w:r>
      <w:proofErr w:type="spellStart"/>
      <w:r>
        <w:rPr>
          <w:rFonts w:ascii="Times New Roman" w:hAnsi="Times New Roman"/>
          <w:b/>
          <w:bCs/>
          <w:sz w:val="24"/>
          <w:lang w:val="fr-FR"/>
        </w:rPr>
        <w:t>Souissi</w:t>
      </w:r>
      <w:proofErr w:type="spellEnd"/>
      <w:r>
        <w:rPr>
          <w:rFonts w:ascii="Times New Roman" w:hAnsi="Times New Roman"/>
          <w:b/>
          <w:bCs/>
          <w:sz w:val="24"/>
          <w:lang w:val="fr-FR"/>
        </w:rPr>
        <w:t xml:space="preserve">, </w:t>
      </w:r>
      <w:r w:rsidRPr="00DD08F2">
        <w:rPr>
          <w:rFonts w:ascii="Times New Roman" w:hAnsi="Times New Roman"/>
          <w:b/>
          <w:bCs/>
          <w:sz w:val="24"/>
          <w:lang w:val="fr-FR"/>
        </w:rPr>
        <w:t>Km</w:t>
      </w:r>
      <w:r>
        <w:rPr>
          <w:rFonts w:ascii="Times New Roman" w:hAnsi="Times New Roman"/>
          <w:b/>
          <w:bCs/>
          <w:sz w:val="24"/>
          <w:lang w:val="fr-FR"/>
        </w:rPr>
        <w:t xml:space="preserve"> 3.5</w:t>
      </w:r>
      <w:r w:rsidRPr="00DD08F2">
        <w:rPr>
          <w:rFonts w:ascii="Times New Roman" w:hAnsi="Times New Roman"/>
          <w:b/>
          <w:bCs/>
          <w:sz w:val="24"/>
          <w:lang w:val="fr-FR"/>
        </w:rPr>
        <w:t xml:space="preserve"> Route des </w:t>
      </w:r>
      <w:proofErr w:type="spellStart"/>
      <w:r w:rsidRPr="00DD08F2">
        <w:rPr>
          <w:rFonts w:ascii="Times New Roman" w:hAnsi="Times New Roman"/>
          <w:b/>
          <w:bCs/>
          <w:sz w:val="24"/>
          <w:lang w:val="fr-FR"/>
        </w:rPr>
        <w:t>Zaërs</w:t>
      </w:r>
      <w:proofErr w:type="spellEnd"/>
    </w:p>
    <w:p w:rsidR="009327AC" w:rsidRPr="00DD08F2" w:rsidRDefault="009327AC" w:rsidP="009327AC">
      <w:pPr>
        <w:jc w:val="center"/>
        <w:rPr>
          <w:rFonts w:ascii="Times New Roman" w:hAnsi="Times New Roman"/>
          <w:b/>
          <w:bCs/>
          <w:sz w:val="24"/>
          <w:lang w:val="fr-FR"/>
        </w:rPr>
      </w:pPr>
      <w:r w:rsidRPr="00DD08F2">
        <w:rPr>
          <w:rFonts w:ascii="Times New Roman" w:hAnsi="Times New Roman"/>
          <w:b/>
          <w:bCs/>
          <w:sz w:val="24"/>
          <w:lang w:val="fr-FR"/>
        </w:rPr>
        <w:t>R</w:t>
      </w:r>
      <w:r>
        <w:rPr>
          <w:rFonts w:ascii="Times New Roman" w:hAnsi="Times New Roman"/>
          <w:b/>
          <w:bCs/>
          <w:sz w:val="24"/>
          <w:lang w:val="fr-FR"/>
        </w:rPr>
        <w:t>egistre du commerce de</w:t>
      </w:r>
      <w:r w:rsidRPr="00DD08F2">
        <w:rPr>
          <w:rFonts w:ascii="Times New Roman" w:hAnsi="Times New Roman"/>
          <w:b/>
          <w:bCs/>
          <w:sz w:val="24"/>
          <w:lang w:val="fr-FR"/>
        </w:rPr>
        <w:t xml:space="preserve"> Rabat </w:t>
      </w:r>
      <w:r>
        <w:rPr>
          <w:rFonts w:ascii="Times New Roman" w:hAnsi="Times New Roman"/>
          <w:b/>
          <w:bCs/>
          <w:sz w:val="24"/>
          <w:lang w:val="fr-FR"/>
        </w:rPr>
        <w:t>- Numéro</w:t>
      </w:r>
      <w:r w:rsidRPr="00DD08F2">
        <w:rPr>
          <w:rFonts w:ascii="Times New Roman" w:hAnsi="Times New Roman"/>
          <w:b/>
          <w:bCs/>
          <w:sz w:val="24"/>
          <w:lang w:val="fr-FR"/>
        </w:rPr>
        <w:t xml:space="preserve"> 27</w:t>
      </w:r>
      <w:r>
        <w:rPr>
          <w:rFonts w:ascii="Times New Roman" w:hAnsi="Times New Roman"/>
          <w:b/>
          <w:bCs/>
          <w:sz w:val="24"/>
          <w:lang w:val="fr-FR"/>
        </w:rPr>
        <w:t>.</w:t>
      </w:r>
      <w:r w:rsidRPr="00DD08F2">
        <w:rPr>
          <w:rFonts w:ascii="Times New Roman" w:hAnsi="Times New Roman"/>
          <w:b/>
          <w:bCs/>
          <w:sz w:val="24"/>
          <w:lang w:val="fr-FR"/>
        </w:rPr>
        <w:t>433</w:t>
      </w:r>
    </w:p>
    <w:p w:rsidR="00CD687B" w:rsidRDefault="00CD687B"/>
    <w:p w:rsidR="009327AC" w:rsidRDefault="009327AC"/>
    <w:p w:rsidR="009327AC" w:rsidRPr="009327AC" w:rsidRDefault="009327AC" w:rsidP="009327AC">
      <w:pPr>
        <w:shd w:val="clear" w:color="auto" w:fill="FFFFFF"/>
        <w:jc w:val="center"/>
        <w:rPr>
          <w:rFonts w:ascii="Times New Roman" w:hAnsi="Times New Roman"/>
          <w:b/>
          <w:color w:val="242424"/>
          <w:sz w:val="24"/>
          <w:u w:val="single"/>
          <w:lang w:val="fr-FR" w:eastAsia="fr-FR"/>
        </w:rPr>
      </w:pPr>
      <w:r w:rsidRPr="009327AC">
        <w:rPr>
          <w:rFonts w:ascii="Times New Roman" w:hAnsi="Times New Roman"/>
          <w:b/>
          <w:color w:val="000000"/>
          <w:sz w:val="24"/>
          <w:u w:val="single"/>
          <w:bdr w:val="none" w:sz="0" w:space="0" w:color="auto" w:frame="1"/>
          <w:lang w:val="fr-FR" w:eastAsia="fr-FR"/>
        </w:rPr>
        <w:t>Nombre total d’actions et de droits de vote existant à la date de publication de l’avis prévu à l’article 121 de la loi n° 17-95</w:t>
      </w:r>
    </w:p>
    <w:p w:rsidR="009327AC" w:rsidRPr="009327AC" w:rsidRDefault="009327AC" w:rsidP="00851371">
      <w:pPr>
        <w:shd w:val="clear" w:color="auto" w:fill="FFFFFF"/>
        <w:rPr>
          <w:rFonts w:ascii="Times New Roman" w:hAnsi="Times New Roman"/>
          <w:color w:val="242424"/>
          <w:sz w:val="24"/>
          <w:lang w:val="fr-FR" w:eastAsia="fr-FR"/>
        </w:rPr>
      </w:pPr>
      <w:r w:rsidRPr="009327AC">
        <w:rPr>
          <w:rFonts w:ascii="Times New Roman" w:hAnsi="Times New Roman"/>
          <w:color w:val="000000"/>
          <w:sz w:val="24"/>
          <w:bdr w:val="none" w:sz="0" w:space="0" w:color="auto" w:frame="1"/>
          <w:lang w:val="fr-FR" w:eastAsia="fr-FR"/>
        </w:rPr>
        <w:br/>
      </w:r>
    </w:p>
    <w:p w:rsidR="009327AC" w:rsidRPr="009327AC" w:rsidRDefault="009327AC" w:rsidP="00851371">
      <w:pPr>
        <w:shd w:val="clear" w:color="auto" w:fill="FFFFFF"/>
        <w:rPr>
          <w:rFonts w:ascii="Times New Roman" w:hAnsi="Times New Roman"/>
          <w:color w:val="242424"/>
          <w:sz w:val="24"/>
          <w:lang w:val="fr-FR" w:eastAsia="fr-FR"/>
        </w:rPr>
      </w:pPr>
      <w:r w:rsidRPr="009327AC">
        <w:rPr>
          <w:rFonts w:ascii="Times New Roman" w:hAnsi="Times New Roman"/>
          <w:color w:val="000000"/>
          <w:sz w:val="24"/>
          <w:bdr w:val="none" w:sz="0" w:space="0" w:color="auto" w:frame="1"/>
          <w:lang w:val="fr-FR" w:eastAsia="fr-FR"/>
        </w:rPr>
        <w:t>Conformément aux dispositions de l’article 121 de la loi n° 17-95 relative aux sociétés anonymes, telle que modifiée et complétée, il est précisé qu’à la date de publication de l’avis de convocation à l’Assemblée Générale :</w:t>
      </w:r>
    </w:p>
    <w:p w:rsidR="009327AC" w:rsidRPr="009327AC" w:rsidRDefault="009327AC" w:rsidP="00851371">
      <w:pPr>
        <w:shd w:val="clear" w:color="auto" w:fill="FFFFFF"/>
        <w:rPr>
          <w:rFonts w:ascii="Times New Roman" w:hAnsi="Times New Roman"/>
          <w:color w:val="242424"/>
          <w:sz w:val="24"/>
          <w:lang w:val="fr-FR" w:eastAsia="fr-FR"/>
        </w:rPr>
      </w:pPr>
      <w:r w:rsidRPr="009327AC">
        <w:rPr>
          <w:rFonts w:ascii="Times New Roman" w:hAnsi="Times New Roman"/>
          <w:color w:val="000000"/>
          <w:sz w:val="24"/>
          <w:bdr w:val="none" w:sz="0" w:space="0" w:color="auto" w:frame="1"/>
          <w:lang w:val="fr-FR" w:eastAsia="fr-FR"/>
        </w:rPr>
        <w:br/>
      </w:r>
    </w:p>
    <w:p w:rsidR="00851371" w:rsidRPr="00851371" w:rsidRDefault="00851371" w:rsidP="00851371">
      <w:pPr>
        <w:pStyle w:val="Paragraphedeliste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  <w:lang w:val="fr-FR" w:eastAsia="fr-FR"/>
        </w:rPr>
        <w:t>Le capital social de la s</w:t>
      </w:r>
      <w:r w:rsidR="009327AC" w:rsidRPr="00851371">
        <w:rPr>
          <w:rFonts w:ascii="Times New Roman" w:hAnsi="Times New Roman"/>
          <w:color w:val="000000"/>
          <w:sz w:val="24"/>
          <w:lang w:val="fr-FR" w:eastAsia="fr-FR"/>
        </w:rPr>
        <w:t xml:space="preserve">ociété s’élève à </w:t>
      </w:r>
      <w:proofErr w:type="spellStart"/>
      <w:r w:rsidR="009327AC" w:rsidRPr="00851371">
        <w:rPr>
          <w:rFonts w:ascii="Times New Roman" w:hAnsi="Times New Roman"/>
          <w:sz w:val="24"/>
        </w:rPr>
        <w:t>deux</w:t>
      </w:r>
      <w:proofErr w:type="spellEnd"/>
      <w:r w:rsidR="009327AC" w:rsidRPr="00851371">
        <w:rPr>
          <w:rFonts w:ascii="Times New Roman" w:hAnsi="Times New Roman"/>
          <w:sz w:val="24"/>
        </w:rPr>
        <w:t xml:space="preserve"> cent </w:t>
      </w:r>
      <w:proofErr w:type="spellStart"/>
      <w:r w:rsidR="009327AC" w:rsidRPr="00851371">
        <w:rPr>
          <w:rFonts w:ascii="Times New Roman" w:hAnsi="Times New Roman"/>
          <w:sz w:val="24"/>
        </w:rPr>
        <w:t>quatre-vingt-neuf</w:t>
      </w:r>
      <w:proofErr w:type="spellEnd"/>
      <w:r w:rsidR="009327AC" w:rsidRPr="00851371">
        <w:rPr>
          <w:rFonts w:ascii="Times New Roman" w:hAnsi="Times New Roman"/>
          <w:sz w:val="24"/>
        </w:rPr>
        <w:t xml:space="preserve"> millions trois cent </w:t>
      </w:r>
      <w:proofErr w:type="spellStart"/>
      <w:r w:rsidR="009327AC" w:rsidRPr="00851371">
        <w:rPr>
          <w:rFonts w:ascii="Times New Roman" w:hAnsi="Times New Roman"/>
          <w:sz w:val="24"/>
        </w:rPr>
        <w:t>quatre</w:t>
      </w:r>
      <w:proofErr w:type="spellEnd"/>
      <w:r w:rsidR="009327AC" w:rsidRPr="00851371">
        <w:rPr>
          <w:rFonts w:ascii="Times New Roman" w:hAnsi="Times New Roman"/>
          <w:sz w:val="24"/>
        </w:rPr>
        <w:t>-</w:t>
      </w:r>
      <w:proofErr w:type="spellStart"/>
      <w:r w:rsidR="009327AC" w:rsidRPr="00851371">
        <w:rPr>
          <w:rFonts w:ascii="Times New Roman" w:hAnsi="Times New Roman"/>
          <w:sz w:val="24"/>
        </w:rPr>
        <w:t>vingt</w:t>
      </w:r>
      <w:proofErr w:type="spellEnd"/>
      <w:r w:rsidR="009327AC" w:rsidRPr="00851371">
        <w:rPr>
          <w:rFonts w:ascii="Times New Roman" w:hAnsi="Times New Roman"/>
          <w:sz w:val="24"/>
        </w:rPr>
        <w:t>-</w:t>
      </w:r>
      <w:proofErr w:type="spellStart"/>
      <w:r w:rsidR="009327AC" w:rsidRPr="00851371">
        <w:rPr>
          <w:rFonts w:ascii="Times New Roman" w:hAnsi="Times New Roman"/>
          <w:sz w:val="24"/>
        </w:rPr>
        <w:t>quinze</w:t>
      </w:r>
      <w:proofErr w:type="spellEnd"/>
      <w:r w:rsidR="009327AC" w:rsidRPr="00851371">
        <w:rPr>
          <w:rFonts w:ascii="Times New Roman" w:hAnsi="Times New Roman"/>
          <w:sz w:val="24"/>
        </w:rPr>
        <w:t xml:space="preserve">-mille sept cent </w:t>
      </w:r>
      <w:r>
        <w:rPr>
          <w:rFonts w:ascii="Times New Roman" w:hAnsi="Times New Roman"/>
          <w:sz w:val="24"/>
        </w:rPr>
        <w:t>(</w:t>
      </w:r>
      <w:r w:rsidRPr="00851371">
        <w:rPr>
          <w:rFonts w:ascii="Times New Roman" w:hAnsi="Times New Roman"/>
          <w:sz w:val="24"/>
        </w:rPr>
        <w:t>289.395.700</w:t>
      </w:r>
      <w:r>
        <w:rPr>
          <w:rFonts w:ascii="Times New Roman" w:hAnsi="Times New Roman"/>
          <w:sz w:val="24"/>
        </w:rPr>
        <w:t>)</w:t>
      </w:r>
      <w:r w:rsidRPr="00851371">
        <w:rPr>
          <w:rFonts w:ascii="Times New Roman" w:hAnsi="Times New Roman"/>
          <w:sz w:val="24"/>
        </w:rPr>
        <w:t xml:space="preserve"> dirhams.</w:t>
      </w:r>
    </w:p>
    <w:p w:rsidR="00851371" w:rsidRPr="00851371" w:rsidRDefault="00851371" w:rsidP="00851371">
      <w:pPr>
        <w:pStyle w:val="Paragraphedeliste"/>
        <w:rPr>
          <w:rFonts w:ascii="Times New Roman" w:hAnsi="Times New Roman"/>
          <w:sz w:val="24"/>
        </w:rPr>
      </w:pPr>
    </w:p>
    <w:p w:rsidR="009327AC" w:rsidRPr="00851371" w:rsidRDefault="00851371" w:rsidP="00851371">
      <w:pPr>
        <w:pStyle w:val="Paragraphedeliste"/>
        <w:numPr>
          <w:ilvl w:val="0"/>
          <w:numId w:val="2"/>
        </w:numPr>
        <w:shd w:val="clear" w:color="auto" w:fill="FFFFFF"/>
        <w:spacing w:after="180"/>
        <w:rPr>
          <w:rFonts w:ascii="Times New Roman" w:hAnsi="Times New Roman"/>
          <w:color w:val="000000"/>
          <w:sz w:val="24"/>
          <w:lang w:val="fr-FR" w:eastAsia="fr-FR"/>
        </w:rPr>
      </w:pPr>
      <w:r>
        <w:rPr>
          <w:rFonts w:ascii="Times New Roman" w:hAnsi="Times New Roman"/>
          <w:color w:val="000000"/>
          <w:sz w:val="24"/>
          <w:lang w:val="fr-FR" w:eastAsia="fr-FR"/>
        </w:rPr>
        <w:t xml:space="preserve">Le capital social </w:t>
      </w:r>
      <w:r w:rsidR="008A4AEA">
        <w:rPr>
          <w:rFonts w:ascii="Times New Roman" w:hAnsi="Times New Roman"/>
          <w:color w:val="000000"/>
          <w:sz w:val="24"/>
          <w:lang w:val="fr-FR" w:eastAsia="fr-FR"/>
        </w:rPr>
        <w:t xml:space="preserve">de la société </w:t>
      </w:r>
      <w:r>
        <w:rPr>
          <w:rFonts w:ascii="Times New Roman" w:hAnsi="Times New Roman"/>
          <w:color w:val="000000"/>
          <w:sz w:val="24"/>
          <w:lang w:val="fr-FR" w:eastAsia="fr-FR"/>
        </w:rPr>
        <w:t>est d</w:t>
      </w:r>
      <w:r w:rsidR="009327AC" w:rsidRPr="00851371">
        <w:rPr>
          <w:rFonts w:ascii="Times New Roman" w:hAnsi="Times New Roman"/>
          <w:color w:val="000000"/>
          <w:sz w:val="24"/>
          <w:lang w:val="fr-FR" w:eastAsia="fr-FR"/>
        </w:rPr>
        <w:t xml:space="preserve">ivisé en </w:t>
      </w:r>
      <w:proofErr w:type="spellStart"/>
      <w:r w:rsidR="009327AC" w:rsidRPr="00851371">
        <w:rPr>
          <w:rFonts w:ascii="Times New Roman" w:hAnsi="Times New Roman"/>
          <w:sz w:val="24"/>
        </w:rPr>
        <w:t>deux</w:t>
      </w:r>
      <w:proofErr w:type="spellEnd"/>
      <w:r w:rsidR="009327AC" w:rsidRPr="00851371">
        <w:rPr>
          <w:rFonts w:ascii="Times New Roman" w:hAnsi="Times New Roman"/>
          <w:sz w:val="24"/>
        </w:rPr>
        <w:t xml:space="preserve"> millions </w:t>
      </w:r>
      <w:proofErr w:type="spellStart"/>
      <w:r w:rsidR="009327AC" w:rsidRPr="00851371">
        <w:rPr>
          <w:rFonts w:ascii="Times New Roman" w:hAnsi="Times New Roman"/>
          <w:sz w:val="24"/>
        </w:rPr>
        <w:t>huit</w:t>
      </w:r>
      <w:proofErr w:type="spellEnd"/>
      <w:r w:rsidR="009327AC" w:rsidRPr="00851371">
        <w:rPr>
          <w:rFonts w:ascii="Times New Roman" w:hAnsi="Times New Roman"/>
          <w:sz w:val="24"/>
        </w:rPr>
        <w:t xml:space="preserve"> cent </w:t>
      </w:r>
      <w:proofErr w:type="spellStart"/>
      <w:r w:rsidR="009327AC" w:rsidRPr="00851371">
        <w:rPr>
          <w:rFonts w:ascii="Times New Roman" w:hAnsi="Times New Roman"/>
          <w:sz w:val="24"/>
        </w:rPr>
        <w:t>quatre-vingt-treize</w:t>
      </w:r>
      <w:proofErr w:type="spellEnd"/>
      <w:r w:rsidR="009327AC" w:rsidRPr="00851371">
        <w:rPr>
          <w:rFonts w:ascii="Times New Roman" w:hAnsi="Times New Roman"/>
          <w:sz w:val="24"/>
        </w:rPr>
        <w:t xml:space="preserve"> mille </w:t>
      </w:r>
      <w:proofErr w:type="spellStart"/>
      <w:r w:rsidR="009327AC" w:rsidRPr="00851371">
        <w:rPr>
          <w:rFonts w:ascii="Times New Roman" w:hAnsi="Times New Roman"/>
          <w:sz w:val="24"/>
        </w:rPr>
        <w:t>neuf</w:t>
      </w:r>
      <w:proofErr w:type="spellEnd"/>
      <w:r w:rsidR="009327AC" w:rsidRPr="00851371">
        <w:rPr>
          <w:rFonts w:ascii="Times New Roman" w:hAnsi="Times New Roman"/>
          <w:sz w:val="24"/>
        </w:rPr>
        <w:t xml:space="preserve"> cent </w:t>
      </w:r>
      <w:proofErr w:type="spellStart"/>
      <w:r w:rsidR="009327AC" w:rsidRPr="00851371">
        <w:rPr>
          <w:rFonts w:ascii="Times New Roman" w:hAnsi="Times New Roman"/>
          <w:sz w:val="24"/>
        </w:rPr>
        <w:t>cinquante</w:t>
      </w:r>
      <w:proofErr w:type="spellEnd"/>
      <w:r w:rsidR="009327AC" w:rsidRPr="00851371">
        <w:rPr>
          <w:rFonts w:ascii="Times New Roman" w:hAnsi="Times New Roman"/>
          <w:sz w:val="24"/>
        </w:rPr>
        <w:t xml:space="preserve">-sept (2.893.957) </w:t>
      </w:r>
      <w:r w:rsidR="009327AC" w:rsidRPr="00851371">
        <w:rPr>
          <w:rFonts w:ascii="Times New Roman" w:hAnsi="Times New Roman"/>
          <w:color w:val="000000"/>
          <w:sz w:val="24"/>
          <w:lang w:val="fr-FR" w:eastAsia="fr-FR"/>
        </w:rPr>
        <w:t xml:space="preserve">actions d’une valeur nominale de cent (100) dirhams </w:t>
      </w:r>
      <w:r>
        <w:rPr>
          <w:rFonts w:ascii="Times New Roman" w:hAnsi="Times New Roman"/>
          <w:color w:val="000000"/>
          <w:sz w:val="24"/>
          <w:lang w:val="fr-FR" w:eastAsia="fr-FR"/>
        </w:rPr>
        <w:t>chacune.</w:t>
      </w:r>
    </w:p>
    <w:p w:rsidR="00851371" w:rsidRPr="00851371" w:rsidRDefault="00851371" w:rsidP="00851371">
      <w:pPr>
        <w:pStyle w:val="Paragraphedeliste"/>
        <w:rPr>
          <w:rFonts w:ascii="Times New Roman" w:hAnsi="Times New Roman"/>
          <w:color w:val="000000"/>
          <w:sz w:val="24"/>
          <w:lang w:val="fr-FR" w:eastAsia="fr-FR"/>
        </w:rPr>
      </w:pPr>
    </w:p>
    <w:p w:rsidR="009327AC" w:rsidRDefault="00851371" w:rsidP="00851371">
      <w:pPr>
        <w:pStyle w:val="Paragraphedeliste"/>
        <w:numPr>
          <w:ilvl w:val="0"/>
          <w:numId w:val="2"/>
        </w:numPr>
        <w:shd w:val="clear" w:color="auto" w:fill="FFFFFF"/>
        <w:spacing w:after="180"/>
        <w:rPr>
          <w:rFonts w:ascii="Times New Roman" w:hAnsi="Times New Roman"/>
          <w:color w:val="000000"/>
          <w:sz w:val="24"/>
          <w:lang w:val="fr-FR" w:eastAsia="fr-FR"/>
        </w:rPr>
      </w:pPr>
      <w:r>
        <w:rPr>
          <w:rFonts w:ascii="Times New Roman" w:hAnsi="Times New Roman"/>
          <w:color w:val="000000"/>
          <w:sz w:val="24"/>
          <w:lang w:val="fr-FR" w:eastAsia="fr-FR"/>
        </w:rPr>
        <w:t xml:space="preserve">Le capital social </w:t>
      </w:r>
      <w:r w:rsidR="008B7BE3">
        <w:rPr>
          <w:rFonts w:ascii="Times New Roman" w:hAnsi="Times New Roman"/>
          <w:color w:val="000000"/>
          <w:sz w:val="24"/>
          <w:lang w:val="fr-FR" w:eastAsia="fr-FR"/>
        </w:rPr>
        <w:t>de la société représente</w:t>
      </w:r>
      <w:r w:rsidR="009327AC" w:rsidRPr="00851371">
        <w:rPr>
          <w:rFonts w:ascii="Times New Roman" w:hAnsi="Times New Roman"/>
          <w:color w:val="000000"/>
          <w:sz w:val="24"/>
          <w:lang w:val="fr-FR" w:eastAsia="fr-FR"/>
        </w:rPr>
        <w:t xml:space="preserve"> un total de </w:t>
      </w:r>
      <w:proofErr w:type="spellStart"/>
      <w:r w:rsidRPr="00851371">
        <w:rPr>
          <w:rFonts w:ascii="Times New Roman" w:hAnsi="Times New Roman"/>
          <w:sz w:val="24"/>
        </w:rPr>
        <w:t>deux</w:t>
      </w:r>
      <w:proofErr w:type="spellEnd"/>
      <w:r w:rsidRPr="00851371">
        <w:rPr>
          <w:rFonts w:ascii="Times New Roman" w:hAnsi="Times New Roman"/>
          <w:sz w:val="24"/>
        </w:rPr>
        <w:t xml:space="preserve"> millions </w:t>
      </w:r>
      <w:proofErr w:type="spellStart"/>
      <w:r w:rsidRPr="00851371">
        <w:rPr>
          <w:rFonts w:ascii="Times New Roman" w:hAnsi="Times New Roman"/>
          <w:sz w:val="24"/>
        </w:rPr>
        <w:t>huit</w:t>
      </w:r>
      <w:proofErr w:type="spellEnd"/>
      <w:r w:rsidRPr="00851371">
        <w:rPr>
          <w:rFonts w:ascii="Times New Roman" w:hAnsi="Times New Roman"/>
          <w:sz w:val="24"/>
        </w:rPr>
        <w:t xml:space="preserve"> cent </w:t>
      </w:r>
      <w:proofErr w:type="spellStart"/>
      <w:r w:rsidRPr="00851371">
        <w:rPr>
          <w:rFonts w:ascii="Times New Roman" w:hAnsi="Times New Roman"/>
          <w:sz w:val="24"/>
        </w:rPr>
        <w:t>quatre-vingt-treize</w:t>
      </w:r>
      <w:proofErr w:type="spellEnd"/>
      <w:r w:rsidRPr="00851371">
        <w:rPr>
          <w:rFonts w:ascii="Times New Roman" w:hAnsi="Times New Roman"/>
          <w:sz w:val="24"/>
        </w:rPr>
        <w:t xml:space="preserve"> mille </w:t>
      </w:r>
      <w:proofErr w:type="spellStart"/>
      <w:r w:rsidRPr="00851371">
        <w:rPr>
          <w:rFonts w:ascii="Times New Roman" w:hAnsi="Times New Roman"/>
          <w:sz w:val="24"/>
        </w:rPr>
        <w:t>neuf</w:t>
      </w:r>
      <w:proofErr w:type="spellEnd"/>
      <w:r w:rsidRPr="00851371">
        <w:rPr>
          <w:rFonts w:ascii="Times New Roman" w:hAnsi="Times New Roman"/>
          <w:sz w:val="24"/>
        </w:rPr>
        <w:t xml:space="preserve"> cent </w:t>
      </w:r>
      <w:proofErr w:type="spellStart"/>
      <w:r w:rsidRPr="00851371">
        <w:rPr>
          <w:rFonts w:ascii="Times New Roman" w:hAnsi="Times New Roman"/>
          <w:sz w:val="24"/>
        </w:rPr>
        <w:t>cinquante</w:t>
      </w:r>
      <w:proofErr w:type="spellEnd"/>
      <w:r w:rsidRPr="00851371">
        <w:rPr>
          <w:rFonts w:ascii="Times New Roman" w:hAnsi="Times New Roman"/>
          <w:sz w:val="24"/>
        </w:rPr>
        <w:t xml:space="preserve">-sept (2.893.957) </w:t>
      </w:r>
      <w:r w:rsidR="009327AC" w:rsidRPr="00851371">
        <w:rPr>
          <w:rFonts w:ascii="Times New Roman" w:hAnsi="Times New Roman"/>
          <w:color w:val="000000"/>
          <w:sz w:val="24"/>
          <w:lang w:val="fr-FR" w:eastAsia="fr-FR"/>
        </w:rPr>
        <w:t>droits de vote.</w:t>
      </w:r>
    </w:p>
    <w:p w:rsidR="00851371" w:rsidRPr="00851371" w:rsidRDefault="00851371" w:rsidP="00851371">
      <w:pPr>
        <w:pStyle w:val="Paragraphedeliste"/>
        <w:rPr>
          <w:rFonts w:ascii="Times New Roman" w:hAnsi="Times New Roman"/>
          <w:color w:val="000000"/>
          <w:sz w:val="24"/>
          <w:lang w:val="fr-FR" w:eastAsia="fr-FR"/>
        </w:rPr>
      </w:pPr>
    </w:p>
    <w:p w:rsidR="00851371" w:rsidRPr="00851371" w:rsidRDefault="00851371" w:rsidP="00851371">
      <w:pPr>
        <w:pStyle w:val="Paragraphedeliste"/>
        <w:numPr>
          <w:ilvl w:val="0"/>
          <w:numId w:val="2"/>
        </w:numPr>
        <w:shd w:val="clear" w:color="auto" w:fill="FFFFFF"/>
        <w:spacing w:after="180"/>
        <w:rPr>
          <w:rFonts w:ascii="Times New Roman" w:hAnsi="Times New Roman"/>
          <w:color w:val="000000"/>
          <w:sz w:val="24"/>
          <w:lang w:val="fr-FR" w:eastAsia="fr-FR"/>
        </w:rPr>
      </w:pPr>
      <w:r>
        <w:rPr>
          <w:rFonts w:ascii="Times New Roman" w:hAnsi="Times New Roman"/>
          <w:color w:val="000000"/>
          <w:sz w:val="24"/>
          <w:lang w:val="fr-FR" w:eastAsia="fr-FR"/>
        </w:rPr>
        <w:t xml:space="preserve">Le capital social de la société </w:t>
      </w:r>
      <w:r w:rsidR="008B7BE3">
        <w:rPr>
          <w:rFonts w:ascii="Times New Roman" w:hAnsi="Times New Roman"/>
          <w:color w:val="000000"/>
          <w:sz w:val="24"/>
          <w:lang w:val="fr-FR" w:eastAsia="fr-FR"/>
        </w:rPr>
        <w:t xml:space="preserve">est intégralement constitué d’actions ordinaires, chacune conférant un (1) droit de vote. </w:t>
      </w:r>
    </w:p>
    <w:p w:rsidR="009327AC" w:rsidRDefault="009327AC" w:rsidP="008B7BE3">
      <w:pPr>
        <w:shd w:val="clear" w:color="auto" w:fill="FFFFFF"/>
        <w:jc w:val="left"/>
      </w:pPr>
      <w:r w:rsidRPr="009327AC">
        <w:rPr>
          <w:rFonts w:ascii="Times New Roman" w:hAnsi="Times New Roman"/>
          <w:color w:val="000000"/>
          <w:sz w:val="18"/>
          <w:szCs w:val="18"/>
          <w:bdr w:val="none" w:sz="0" w:space="0" w:color="auto" w:frame="1"/>
          <w:lang w:val="fr-FR" w:eastAsia="fr-FR"/>
        </w:rPr>
        <w:br/>
      </w:r>
      <w:bookmarkStart w:id="0" w:name="_GoBack"/>
      <w:bookmarkEnd w:id="0"/>
    </w:p>
    <w:sectPr w:rsidR="00932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F58C4"/>
    <w:multiLevelType w:val="multilevel"/>
    <w:tmpl w:val="377E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A5475CF"/>
    <w:multiLevelType w:val="hybridMultilevel"/>
    <w:tmpl w:val="439E5672"/>
    <w:lvl w:ilvl="0" w:tplc="47BA097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7AC"/>
    <w:rsid w:val="00851371"/>
    <w:rsid w:val="008A4AEA"/>
    <w:rsid w:val="008B7BE3"/>
    <w:rsid w:val="009327AC"/>
    <w:rsid w:val="0094754F"/>
    <w:rsid w:val="00CD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3E90E-D304-4EFD-952C-FFEE2730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2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9"/>
    <w:qFormat/>
    <w:rsid w:val="009327A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ONormal">
    <w:name w:val="AONormal"/>
    <w:link w:val="AONormalChar"/>
    <w:uiPriority w:val="29"/>
    <w:qFormat/>
    <w:rsid w:val="009327AC"/>
    <w:pPr>
      <w:spacing w:after="0" w:line="260" w:lineRule="atLeast"/>
    </w:pPr>
    <w:rPr>
      <w:rFonts w:ascii="Times New Roman" w:eastAsia="SimSun" w:hAnsi="Times New Roman" w:cs="Times New Roman"/>
      <w:lang w:val="en-GB"/>
    </w:rPr>
  </w:style>
  <w:style w:type="character" w:customStyle="1" w:styleId="AONormalChar">
    <w:name w:val="AONormal Char"/>
    <w:link w:val="AONormal"/>
    <w:uiPriority w:val="29"/>
    <w:rsid w:val="009327AC"/>
    <w:rPr>
      <w:rFonts w:ascii="Times New Roman" w:eastAsia="SimSun" w:hAnsi="Times New Roman" w:cs="Times New Roman"/>
      <w:lang w:val="en-GB"/>
    </w:rPr>
  </w:style>
  <w:style w:type="paragraph" w:styleId="NormalWeb">
    <w:name w:val="Normal (Web)"/>
    <w:basedOn w:val="Normal"/>
    <w:uiPriority w:val="99"/>
    <w:semiHidden/>
    <w:unhideWhenUsed/>
    <w:rsid w:val="009327A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851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7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2026-05-21T11:44:00Z</dcterms:created>
  <dcterms:modified xsi:type="dcterms:W3CDTF">2026-05-21T11:44:00Z</dcterms:modified>
</cp:coreProperties>
</file>